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276" w:before="0" w:after="0"/>
        <w:jc w:val="center"/>
        <w:rPr>
          <w:rFonts w:eastAsia="Calibri" w:cs="Times New Roman"/>
          <w:b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WYMAGANIA EDUKACYJNE I KRYTERIA  OCENY  Z  PRZEDMIOTU </w:t>
      </w:r>
    </w:p>
    <w:p>
      <w:pPr>
        <w:pStyle w:val="Normal"/>
        <w:spacing w:lineRule="auto" w:line="276" w:before="0" w:after="0"/>
        <w:jc w:val="center"/>
        <w:rPr>
          <w:rFonts w:eastAsia="Calibri" w:cs="Times New Roman"/>
          <w:b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 xml:space="preserve"> </w:t>
      </w:r>
      <w:r>
        <w:rPr>
          <w:rFonts w:eastAsia="Calibri" w:cs="Times New Roman"/>
          <w:b/>
          <w:sz w:val="20"/>
          <w:szCs w:val="20"/>
        </w:rPr>
        <w:t>MUZYKA   KL. IV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 xml:space="preserve">Wymagania ogólne.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1. Indywidualna i zespołowa ekspresja muzyczna.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Uczeń</w:t>
      </w:r>
      <w:r>
        <w:rPr>
          <w:rFonts w:cs="Arial"/>
          <w:sz w:val="20"/>
          <w:szCs w:val="20"/>
        </w:rPr>
        <w:t xml:space="preserve"> indywidualnie i zespołowo muzykuje, tworzy i improwizuje proste struktury dźwiękowe i układy ruchowo-taneczne, przedstawia cechy i charakter wykonywanych utworów werbalnie i pozawerbalnie, rozwijając swoje zdolności i umiejętności muzyczne, preferencje oraz umiejętności wartościowania wytworów kultury.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2. Język i funkcje muzyki, myślenie muzyczne, kreacja i twórcze działania.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Uczeń</w:t>
      </w:r>
      <w:r>
        <w:rPr>
          <w:rFonts w:cs="Arial"/>
          <w:sz w:val="20"/>
          <w:szCs w:val="20"/>
        </w:rPr>
        <w:t xml:space="preserve"> rozumie podstawowe pojęcia i terminy muzyczne niezbędne w praktyce wykonawczej, percepcji oraz prowadzeniu rozmów o muzyce, poszukiwaniu informacji i twórczym działaniu, dostrzegając przy tym wzajemne relacje między nimi.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 Wiedza o kulturze muzycznej, narodowym i światowym dziedzictwie kulturowym.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Uczeń</w:t>
      </w:r>
      <w:r>
        <w:rPr>
          <w:rFonts w:cs="Arial"/>
          <w:sz w:val="20"/>
          <w:szCs w:val="20"/>
        </w:rPr>
        <w:t xml:space="preserve"> interpretuje zjawiska związane z kulturą muzyczną, słucha muzyki, rozpoznaje, rozróżnia i omawia jej cechy, przedstawia własny stosunek do słuchanego i wykonywanego repertuaru, jest świadomym odbiorcą sztuki.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Wymagania szczegółowe</w:t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1. W zakresie śpiewu. Uczeń: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śpiewa ze słuchu (w zespole, solo, a cappella, z akompaniamentem) minimum 7 różnorodnych utworów wokalnych w roku szkolnym: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3) śpiewa, dbając o emisję i higienę głosu, stosuje ćwiczenia oddechowe, dykcyjne i inne, zachowując naturalne właściwości głosu;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4) tworzy z pomocą nauczyciela i samodzielnie: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a) struktury melodyczne, rytmiczne i improwizuje…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 W zakresie gry na instrumentach. Uczeń: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1) gra na instrumentach perkusyjnych niemelodycznych: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a) schematy rytmiczne,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b) akompaniamenty;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2) improwizuje oraz tworzy – pod kierunkiem nauczyciela lub/i samodzielnie – różnorodne wypowiedzi muzyczne według ustalonych zasad, z użyciem dostępnych lub wykonanych przez siebie instrumentów.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3. W zakresie ruchu przy muzyce. Uczeń: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1) odtwarza ruchem proste rytmy i schematy rytmiczne;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2) wykonuje podstawowe kroki, figury i układy taneczne: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a) polskich tańców narodowych 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3) improwizuje za pomocą gestu i ruchu oraz tworzy ilustracje ruchowe do muzyki.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4. W zakresie słuchania i percepcji muzyki.</w:t>
      </w:r>
      <w:r>
        <w:rPr>
          <w:rFonts w:eastAsia="Times New Roman" w:cs="Arial"/>
          <w:sz w:val="20"/>
          <w:szCs w:val="20"/>
          <w:lang w:eastAsia="pl-PL"/>
        </w:rPr>
        <w:t xml:space="preserve"> </w:t>
      </w:r>
      <w:r>
        <w:rPr>
          <w:rFonts w:eastAsia="Times New Roman" w:cs="Arial"/>
          <w:b/>
          <w:sz w:val="20"/>
          <w:szCs w:val="20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1) świadomie słucha wybranych dzieł literatury muzycznej (fragmentów lub/i w całości):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a) reprezentatywnych dla kolejnych epok 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b) polskich pieśni artystycznych i patriotycznych,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d) utworów ludowych w postaci oryginalnej i artystycznie opracowanej;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2) rozpoznaje ze słuchu: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a) brzmienie instrumentów muzycznych,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b) brzmienie głosów ludzkich: sopran, alt, tenor, bas,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c) podstawowe formy muzyczne: AB, ABA, ABA1, rondo i wariacje, d) polskie tańce narodowe,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e) aparat wykonawczy: solista, zespół kameralny, chór, orkiestra, big-band i zespół folkowy;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3) rozpoznaje i analizuje utwory muzyczne określając ich elementy, nastrój i charakter, formułuje wypowiedzi, stosując pojęcia charakterystyczne dla języka muzycznego;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a) odzwierciedla graficznie cechy muzyki i strukturę form muzycznych, 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b) rysuje, maluje oraz układa teksty do muzyki,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c) werbalizuje emocje i odczucia,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d) opisuje słowami cechy i charakter słuchanych utworów.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II. Język i funkcje muzyki, myślenie muzyczne, kreacja i twórcze działania.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1. Uczeń zna, rozumie i wykorzystuje w praktyce</w:t>
      </w:r>
      <w:r>
        <w:rPr>
          <w:rFonts w:eastAsia="Times New Roman" w:cs="Arial"/>
          <w:sz w:val="20"/>
          <w:szCs w:val="20"/>
          <w:lang w:eastAsia="pl-PL"/>
        </w:rPr>
        <w:t>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1) podstawowe pojęcia i terminy muzyczne (pięciolinia, klucz, nuta, pauza, wartość rytmiczna, dźwięk, gama, akord, akompaniament) oraz zależności między nimi;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2) określa podstawowe elementy muzyki (rytm, melodię).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>2. Uczeń odczytuje i zapisuje elementy notacji muzycznej</w:t>
      </w:r>
      <w:r>
        <w:rPr>
          <w:rFonts w:eastAsia="Times New Roman" w:cs="Arial"/>
          <w:sz w:val="20"/>
          <w:szCs w:val="20"/>
          <w:lang w:eastAsia="pl-PL"/>
        </w:rPr>
        <w:t>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1) nazywa dźwięki gamy, rozpoznaje ich położenie na pięciolinii;</w:t>
      </w:r>
    </w:p>
    <w:p>
      <w:pPr>
        <w:pStyle w:val="Normal"/>
        <w:spacing w:lineRule="auto" w:line="240" w:before="0" w:after="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2) różnicuje wartości rytmiczne nut i pauz;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3. </w:t>
      </w:r>
      <w:r>
        <w:rPr>
          <w:rFonts w:eastAsia="Times New Roman" w:cs="Arial"/>
          <w:b/>
          <w:sz w:val="20"/>
          <w:szCs w:val="20"/>
          <w:lang w:eastAsia="pl-PL"/>
        </w:rPr>
        <w:t>Uczeń wykazuje się znajomością i dokonuje podziału</w:t>
      </w:r>
      <w:r>
        <w:rPr>
          <w:rFonts w:eastAsia="Times New Roman" w:cs="Arial"/>
          <w:sz w:val="20"/>
          <w:szCs w:val="20"/>
          <w:lang w:eastAsia="pl-PL"/>
        </w:rPr>
        <w:t>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1) instrumentów muzycznych ze względu na źródło dźwięku – nazywa i charakteryzuje je;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2) głosów ludzkich (sopran, alt, tenor, bas) oraz technik wokalnych (np. śpiew estradowy, śpiew biały, jodłowanie i inne);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3) aparatu wykonawczego (solista, zespół kameralny, chór, orkiestra, big-band, zespół folkowy).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4. </w:t>
      </w:r>
      <w:r>
        <w:rPr>
          <w:rFonts w:eastAsia="Times New Roman" w:cs="Arial"/>
          <w:b/>
          <w:sz w:val="20"/>
          <w:szCs w:val="20"/>
          <w:lang w:eastAsia="pl-PL"/>
        </w:rPr>
        <w:t>Uczeń wykazuje się znajomością i dokonuje charakterystyki</w:t>
      </w:r>
      <w:r>
        <w:rPr>
          <w:rFonts w:eastAsia="Times New Roman" w:cs="Arial"/>
          <w:sz w:val="20"/>
          <w:szCs w:val="20"/>
          <w:lang w:eastAsia="pl-PL"/>
        </w:rPr>
        <w:t>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1) muzyki ze względu na jej rodzaj (wokalna, instrumentalna, wokalno-instrumentalna, artystyczna, rozrywkowa, ludowa oraz do wyboru: sakralna, filmowa, teatralna i inne);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3) form muzycznych: budowa okresowa, AB, ABA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 xml:space="preserve">5. </w:t>
      </w:r>
      <w:r>
        <w:rPr>
          <w:rFonts w:eastAsia="Times New Roman" w:cs="Arial"/>
          <w:b/>
          <w:sz w:val="20"/>
          <w:szCs w:val="20"/>
          <w:lang w:eastAsia="pl-PL"/>
        </w:rPr>
        <w:t>Uczeń określa charakterystyczne cechy</w:t>
      </w:r>
      <w:r>
        <w:rPr>
          <w:rFonts w:eastAsia="Times New Roman" w:cs="Arial"/>
          <w:sz w:val="20"/>
          <w:szCs w:val="20"/>
          <w:lang w:eastAsia="pl-PL"/>
        </w:rPr>
        <w:t>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1) polskich tańców narodowych: poloneza, mazura, kujawiaka, oberka, krakowiaka;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2) wybranych polskich tańców ludowych z uwzględnieniem własnego regionu;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3) wybranych tańców towarzyskich i współczesnych.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8. Potrafi uzasadnić własne preferencje muzyczne, argumentując swoje wybory.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9. Tworzy, odtwarza i zapisuje muzykę przy użyciu dostępnych technologii.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/>
          <w:b/>
          <w:sz w:val="20"/>
          <w:szCs w:val="20"/>
          <w:lang w:eastAsia="pl-PL"/>
        </w:rPr>
        <w:t xml:space="preserve">III. Kultura muzyczna, narodowe i światowe dziedzictwo kulturowe. 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Uczeń: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1) zna repertuar kulturalnego człowieka, orientując się w sztandarowych utworach z dziejów historii muzyki i współczesnej kultury muzycznej oraz wartościowej muzyki popularnej;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  <w:t>2) zna i wymienia instytucje upowszechniające kulturę muzyczną we własnym regionie, kraju i na świecie oraz ich działalność, a także śledzi wydarzenia artystyczne;</w:t>
      </w:r>
    </w:p>
    <w:p>
      <w:pPr>
        <w:pStyle w:val="Normal"/>
        <w:spacing w:lineRule="auto" w:line="240" w:before="0" w:after="0"/>
        <w:rPr>
          <w:rFonts w:eastAsia="Times New Roman" w:cs="Arial"/>
          <w:sz w:val="20"/>
          <w:szCs w:val="20"/>
          <w:lang w:eastAsia="pl-PL"/>
        </w:rPr>
      </w:pPr>
      <w:r>
        <w:rPr>
          <w:rFonts w:eastAsia="Times New Roman" w:cs="Arial"/>
          <w:sz w:val="20"/>
          <w:szCs w:val="20"/>
          <w:lang w:eastAsia="pl-PL"/>
        </w:rPr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KRYTERIA OCENY OSIĄGNIĘĆ EDUKACYJNYCH UCZNIÓW W SKALI OCEN SZKOLNYCH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Ocenę celują </w:t>
      </w:r>
      <w:r>
        <w:rPr>
          <w:rFonts w:cs="Arial"/>
          <w:sz w:val="20"/>
          <w:szCs w:val="20"/>
        </w:rPr>
        <w:t xml:space="preserve">otrzymuje uczeń, który spełnia wszystkie wymagania na ocenę bardzo dobrą, a także: -szczególnie interesuje się muzyką, posiada rozszerzone wiadomości z zakresu wiedzy o muzyce oraz umiejętności twórcze z zakresu tworzenia i ekspresji muzycznej,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-ma wzorowo zorganizowany warsztat pracy,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-jest wyróżniająco aktywny na lekcjach,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-samodzielnie i twórczo rozwija indywidualne uzdolnienia artystyczne i zainteresowania muzyczne na zajęciach pozalekcyjnych, np. w zespole wokalnym, zespole instrumentalnym, zespole tanecznym,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-sprawnie posługuje się zdobytymi wiadomościami w praktycznych i teoretycznych zadaniach muzycznych,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-proponuje rozwiązania oryginalne i wykraczające poza materiał programowy,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-prezentuje swoje umiejętności muzyczne w szkolnych i środowiskowych uroczystościach, akademiach, imprezach artystycznych, </w:t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-reprezentuje szkołę w konkursach muzycznych,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-uczestniczy w życiu kulturalnym poprzez udział w koncertach i spektaklach muzycznych.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Ocenę bardzo dobrą</w:t>
      </w:r>
      <w:r>
        <w:rPr>
          <w:rFonts w:cs="Arial"/>
          <w:sz w:val="20"/>
          <w:szCs w:val="20"/>
        </w:rPr>
        <w:t xml:space="preserve"> otrzymuje uczeń, który opanował na wysokim poziomie zakres wiedzy i umiejętności określony programem nauczania muzyki, ponadto: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-posługuje się w szerokim zakresie zdobytymi wiadomościami w praktycznych i teoretycznych zadaniach muzycznych,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-realizuje pomysły muzyczne rozwijając własne uzdolnienia i zainteresowania muzyczne,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-ma bardzo dobrze zorganizowany warsztat pracy,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-wykazuje dużą aktywność na lekcji, -starannie wykonuje ćwiczenia praktyczne,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-bardzo dobrze wywiązuje się z powierzonych zadań,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-potrafi bronić swój pogląd i postawę twórczą,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-jest zawsze przygotowany do zajęć.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Ocenę dobrą</w:t>
      </w:r>
      <w:r>
        <w:rPr>
          <w:rFonts w:cs="Arial"/>
          <w:sz w:val="20"/>
          <w:szCs w:val="20"/>
        </w:rPr>
        <w:t xml:space="preserve"> otrzymuje uczeń, który opanował zakres wiedzy w stopniu dobrym , a także: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-potrafi wykorzystać zdobyte wiadomości i umiejętności w ćwiczeniach i zadaniach muzycznych,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-stara się wywiązywać ze swoich obowiązków,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-ma dobrze zorganizowany warsztat pracy,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-samodzielnie rozwiązuje typowe zadania praktyczne i teoretyczne,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-zazwyczaj pracuje systematycznie i efektywnie (indywidualnie i w zespole),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-poprawnie formułuje wnioski,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-dobrze wywiązuje się z powierzonych zadań,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-bierze czynny udział w zajęciach lekcyjnych.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Ocenę dostateczną </w:t>
      </w:r>
      <w:r>
        <w:rPr>
          <w:rFonts w:cs="Arial"/>
          <w:sz w:val="20"/>
          <w:szCs w:val="20"/>
        </w:rPr>
        <w:t>otrzymuje uczeń, który częściowo opanował zakres wiedzy i umiejętności określony programem nauczania muzyki oraz: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-najczęściej uzyskuje dostateczne oceny cząstkowe,</w:t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-wykonuje typowe ćwiczenia i zadania muzyczne o średnim stopniu trudności, często z pomocą nauczyciela,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-nie zawsze pracuje systematycznie, -rzadko uczestniczy w dyskusjach i pracach zespołowo-grupowych,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-przejawia niezdecydowanie i powściągliwość w działaniach muzycznych,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-ma słabo zorganizowany warsztat pracy. </w:t>
      </w:r>
    </w:p>
    <w:p>
      <w:pPr>
        <w:pStyle w:val="Normal"/>
        <w:spacing w:lineRule="auto" w:line="240" w:before="0" w:after="0"/>
        <w:rPr>
          <w:rFonts w:cs="Arial"/>
          <w:b/>
          <w:b/>
          <w:sz w:val="20"/>
          <w:szCs w:val="20"/>
        </w:rPr>
      </w:pPr>
      <w:r>
        <w:rPr>
          <w:rFonts w:cs="Arial"/>
          <w:b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b/>
          <w:sz w:val="20"/>
          <w:szCs w:val="20"/>
        </w:rPr>
        <w:t>Ocenę dopuszczającą</w:t>
      </w:r>
      <w:r>
        <w:rPr>
          <w:rFonts w:cs="Arial"/>
          <w:sz w:val="20"/>
          <w:szCs w:val="20"/>
        </w:rPr>
        <w:t xml:space="preserve"> otrzymuje uczeń, który na poziomie elementarnym opanował zakres wiedzy i umiejętności określony programem nauczania muzyki, a także: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-z pomocą nauczyciela realizuje ćwiczenia i zadania muzyczne o łatwym stopniu trudności,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nie potrafi samodzielnie wykonać działań w poszczególnych formach aktywności,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-nie pracuje systematycznie,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-niestarannie wykonuje ćwiczenia,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-niechętnie podejmuje działania muzyczne,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-biernie uczestniczy w zajęciach.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-trudno organizuje swój warsztat pracy 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-nie wywiązuje się z obowiązków i powierzonych zadań.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Arial"/>
          <w:b/>
          <w:sz w:val="20"/>
          <w:szCs w:val="20"/>
        </w:rPr>
        <w:t>Ocenę niedostateczną</w:t>
      </w:r>
      <w:r>
        <w:rPr>
          <w:rFonts w:cs="Arial"/>
          <w:sz w:val="20"/>
          <w:szCs w:val="20"/>
        </w:rPr>
        <w:t xml:space="preserve"> </w:t>
      </w:r>
      <w:r>
        <w:rPr>
          <w:rFonts w:cs="CentSchbookEU-Normal"/>
          <w:color w:val="000000"/>
          <w:sz w:val="20"/>
          <w:szCs w:val="20"/>
        </w:rPr>
        <w:t>tylko w sytuacjach wyjątkowych, np. gdy, mimo usilnych starań nauczyciela, wykazuje negatywny stosunek do przedmiotu oraz ma bardzo duże braki w zakresie podstawowych wymagań edukacyjnych dotyczących wiadomości i umiejętności przewidzianych dla danej klasy. Mimo pomocy nauczyciela nie potrafi i nie chce wykonać najprostszych poleceń wynikających z programu danej klasy. Nie prowadzi również zeszytu przedmiotowego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oraz: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-nie przejawia zainteresowania przedmiotem oraz żadnej aktywności muzycznej,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-wyraża lekceważący stosunek do przedmiotu,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-nie opanował żadnych umiejętności muzycznych,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-jest nieprzygotowany do lekcji,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-nie prowadzi zeszytu przedmiotowego, nie uzupełnia ćwiczeń,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-nie wykazuje żadnej chęci poprawy oceny,</w:t>
      </w:r>
    </w:p>
    <w:p>
      <w:pPr>
        <w:pStyle w:val="Normal"/>
        <w:spacing w:lineRule="auto" w:line="240" w:before="0" w:after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-wykazuje całkowitą niechęć do przedmiotu oraz pracy.</w:t>
      </w:r>
    </w:p>
    <w:p>
      <w:pPr>
        <w:pStyle w:val="Normal"/>
        <w:spacing w:lineRule="auto" w:line="240" w:before="0" w:after="0"/>
        <w:rPr>
          <w:rFonts w:cs="CentSchbookEU-Normal"/>
          <w:color w:val="000000"/>
          <w:sz w:val="20"/>
          <w:szCs w:val="20"/>
        </w:rPr>
      </w:pPr>
      <w:r>
        <w:rPr>
          <w:rFonts w:cs="Arial"/>
          <w:sz w:val="20"/>
          <w:szCs w:val="20"/>
        </w:rPr>
        <w:t>Ocena niedostateczna nie jest wynikiem braku możliwości i uzdolnień muzycznych ucznia, ale wynika z jego całkowitej niechęci do realizacji zadań edukacyjnych i lekceważącego stosunku do przedmiotu.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160"/>
        <w:rPr>
          <w:sz w:val="20"/>
          <w:szCs w:val="20"/>
        </w:rPr>
      </w:pPr>
      <w:r>
        <w:rPr/>
      </w:r>
    </w:p>
    <w:sectPr>
      <w:type w:val="nextPage"/>
      <w:pgSz w:w="11906" w:h="16838"/>
      <w:pgMar w:left="227" w:right="227" w:gutter="0" w:header="0" w:top="227" w:footer="0" w:bottom="22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7037d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BalloonText"/>
    <w:uiPriority w:val="99"/>
    <w:semiHidden/>
    <w:qFormat/>
    <w:rsid w:val="00bc1ac5"/>
    <w:rPr>
      <w:rFonts w:ascii="Segoe UI" w:hAnsi="Segoe UI" w:cs="Segoe UI"/>
      <w:sz w:val="18"/>
      <w:szCs w:val="18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bc1ac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LibreOffice/7.3.0.3$Windows_X86_64 LibreOffice_project/0f246aa12d0eee4a0f7adcefbf7c878fc2238db3</Application>
  <AppVersion>15.0000</AppVersion>
  <Pages>3</Pages>
  <Words>1170</Words>
  <Characters>8010</Characters>
  <CharactersWithSpaces>9096</CharactersWithSpaces>
  <Paragraphs>116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2020-09-22T11:32:00Z</dcterms:created>
  <dc:creator>Dyrektor</dc:creator>
  <dc:description/>
  <dc:language>pl-PL</dc:language>
  <cp:lastModifiedBy/>
  <cp:lastPrinted>2022-09-21T06:56:00Z</cp:lastPrinted>
  <dcterms:modified xsi:type="dcterms:W3CDTF">2022-09-21T09:17:25Z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