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6C" w:rsidRPr="00D67B55" w:rsidRDefault="006E686C" w:rsidP="006E686C">
      <w:pPr>
        <w:pStyle w:val="Standard"/>
        <w:jc w:val="center"/>
        <w:rPr>
          <w:rFonts w:hint="eastAsia"/>
          <w:b/>
          <w:color w:val="000000"/>
        </w:rPr>
      </w:pPr>
      <w:r w:rsidRPr="00D67B55">
        <w:rPr>
          <w:b/>
          <w:color w:val="000000"/>
        </w:rPr>
        <w:t>Zarządzenie nr 3a/2014</w:t>
      </w:r>
    </w:p>
    <w:p w:rsidR="006E686C" w:rsidRPr="00D67B55" w:rsidRDefault="006E686C" w:rsidP="006E686C">
      <w:pPr>
        <w:pStyle w:val="Standard"/>
        <w:jc w:val="center"/>
        <w:rPr>
          <w:rFonts w:hint="eastAsia"/>
          <w:b/>
          <w:color w:val="000000"/>
        </w:rPr>
      </w:pPr>
    </w:p>
    <w:p w:rsidR="006E686C" w:rsidRPr="00D67B55" w:rsidRDefault="006E686C" w:rsidP="006E686C">
      <w:pPr>
        <w:pStyle w:val="Standard"/>
        <w:jc w:val="center"/>
        <w:rPr>
          <w:rFonts w:hint="eastAsia"/>
          <w:b/>
          <w:color w:val="000000"/>
        </w:rPr>
      </w:pPr>
      <w:r w:rsidRPr="00D67B55">
        <w:rPr>
          <w:b/>
          <w:color w:val="000000"/>
        </w:rPr>
        <w:t>Dyrektora Zespołu Szkół Specjalnych w Łomży</w:t>
      </w:r>
    </w:p>
    <w:p w:rsidR="006E686C" w:rsidRPr="00D67B55" w:rsidRDefault="006E686C" w:rsidP="006E686C">
      <w:pPr>
        <w:pStyle w:val="Standard"/>
        <w:jc w:val="center"/>
        <w:rPr>
          <w:rFonts w:hint="eastAsia"/>
          <w:b/>
          <w:color w:val="000000"/>
        </w:rPr>
      </w:pPr>
      <w:r w:rsidRPr="00D67B55">
        <w:rPr>
          <w:b/>
          <w:color w:val="000000"/>
        </w:rPr>
        <w:t>z dnia 28 sierpnia 2014r.</w:t>
      </w:r>
    </w:p>
    <w:p w:rsidR="006E686C" w:rsidRPr="00D67B55" w:rsidRDefault="006E686C" w:rsidP="006E686C">
      <w:pPr>
        <w:pStyle w:val="Standard"/>
        <w:jc w:val="center"/>
        <w:rPr>
          <w:rFonts w:hint="eastAsia"/>
          <w:b/>
          <w:color w:val="000000"/>
        </w:rPr>
      </w:pPr>
    </w:p>
    <w:p w:rsidR="006E686C" w:rsidRPr="00D67B55" w:rsidRDefault="006E686C" w:rsidP="006E686C">
      <w:pPr>
        <w:pStyle w:val="Standard"/>
        <w:jc w:val="center"/>
        <w:rPr>
          <w:rFonts w:hint="eastAsia"/>
          <w:b/>
          <w:color w:val="000000"/>
        </w:rPr>
      </w:pPr>
      <w:r w:rsidRPr="00D67B55">
        <w:rPr>
          <w:b/>
          <w:color w:val="000000"/>
        </w:rPr>
        <w:t>w sprawie określenia szczegółowych warunków korzystania przez uczniów</w:t>
      </w:r>
    </w:p>
    <w:p w:rsidR="006E686C" w:rsidRPr="00D67B55" w:rsidRDefault="006E686C" w:rsidP="006E686C">
      <w:pPr>
        <w:pStyle w:val="Standard"/>
        <w:jc w:val="center"/>
        <w:rPr>
          <w:rFonts w:hint="eastAsia"/>
          <w:b/>
          <w:color w:val="000000"/>
        </w:rPr>
      </w:pPr>
      <w:r w:rsidRPr="00D67B55">
        <w:rPr>
          <w:b/>
          <w:color w:val="000000"/>
        </w:rPr>
        <w:t>z bezpłatnych podręczników lub materiałów edukacyjnych</w:t>
      </w:r>
    </w:p>
    <w:p w:rsidR="006E686C" w:rsidRDefault="006E686C" w:rsidP="006E686C">
      <w:pPr>
        <w:pStyle w:val="Standard"/>
        <w:jc w:val="center"/>
        <w:rPr>
          <w:rFonts w:hint="eastAsia"/>
          <w:color w:val="000000"/>
        </w:rPr>
      </w:pPr>
    </w:p>
    <w:p w:rsidR="006E686C" w:rsidRPr="00D67B55" w:rsidRDefault="006E686C" w:rsidP="006E686C">
      <w:pPr>
        <w:pStyle w:val="Standard"/>
        <w:rPr>
          <w:rFonts w:hint="eastAsia"/>
          <w:b/>
          <w:i/>
        </w:rPr>
      </w:pPr>
      <w:r w:rsidRPr="00D67B55">
        <w:rPr>
          <w:b/>
          <w:i/>
          <w:color w:val="000000"/>
        </w:rPr>
        <w:t xml:space="preserve">Na podstawie art. 22ak ust.2 ustawy z dnia 7 września 1991 roku o systemie oświaty (Dz. U. z 2004 r. Nr 256, poz. 2572, z </w:t>
      </w:r>
      <w:proofErr w:type="spellStart"/>
      <w:r w:rsidRPr="00D67B55">
        <w:rPr>
          <w:b/>
          <w:i/>
          <w:color w:val="000000"/>
        </w:rPr>
        <w:t>późn</w:t>
      </w:r>
      <w:proofErr w:type="spellEnd"/>
      <w:r w:rsidRPr="00D67B55">
        <w:rPr>
          <w:b/>
          <w:i/>
          <w:color w:val="000000"/>
        </w:rPr>
        <w:t>. zm.) zarządza się co następuje :</w:t>
      </w:r>
      <w:r w:rsidRPr="00D67B55">
        <w:rPr>
          <w:rFonts w:ascii="Georgia" w:hAnsi="Georgia"/>
          <w:b/>
          <w:i/>
          <w:color w:val="666666"/>
          <w:sz w:val="20"/>
          <w:szCs w:val="20"/>
        </w:rPr>
        <w:t> 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  <w:jc w:val="center"/>
        <w:rPr>
          <w:b/>
        </w:rPr>
      </w:pPr>
    </w:p>
    <w:p w:rsidR="006E686C" w:rsidRPr="00D67B55" w:rsidRDefault="006E686C" w:rsidP="006E686C">
      <w:pPr>
        <w:pStyle w:val="NormalnyWeb"/>
        <w:shd w:val="clear" w:color="auto" w:fill="FFFFFF"/>
        <w:spacing w:after="0" w:line="351" w:lineRule="atLeast"/>
        <w:jc w:val="center"/>
        <w:rPr>
          <w:b/>
        </w:rPr>
      </w:pPr>
      <w:r w:rsidRPr="00D67B55">
        <w:rPr>
          <w:b/>
        </w:rPr>
        <w:t>§1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  <w:ind w:left="-851" w:right="-567" w:firstLine="851"/>
      </w:pPr>
      <w:r>
        <w:rPr>
          <w:rFonts w:ascii="Georgia" w:hAnsi="Georgia"/>
        </w:rPr>
        <w:t> </w:t>
      </w:r>
      <w:r>
        <w:t xml:space="preserve">W celu zapewnienia co najmniej trzyletniego okresu użytkowania podręczników lub </w:t>
      </w:r>
      <w:proofErr w:type="spellStart"/>
      <w:r>
        <w:t>materiałówedukacyjnych</w:t>
      </w:r>
      <w:proofErr w:type="spellEnd"/>
      <w:r>
        <w:t xml:space="preserve"> określa się szczegółowe warunki korzystania z podręczników lub materiałów 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  <w:ind w:left="-851" w:right="-567" w:firstLine="851"/>
      </w:pPr>
      <w:r>
        <w:t xml:space="preserve"> edukacyjnych przez uczniów Szkoły Podstawowej nr 8 w Łomży</w:t>
      </w:r>
    </w:p>
    <w:p w:rsidR="006E686C" w:rsidRPr="00D67B55" w:rsidRDefault="006E686C" w:rsidP="006E686C">
      <w:pPr>
        <w:pStyle w:val="NormalnyWeb"/>
        <w:shd w:val="clear" w:color="auto" w:fill="FFFFFF"/>
        <w:spacing w:after="0" w:line="351" w:lineRule="atLeast"/>
        <w:jc w:val="center"/>
        <w:rPr>
          <w:b/>
        </w:rPr>
      </w:pPr>
      <w:r w:rsidRPr="00D67B55">
        <w:rPr>
          <w:b/>
        </w:rPr>
        <w:t>§2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  <w:ind w:left="-851" w:right="-851" w:firstLine="851"/>
      </w:pPr>
      <w:r>
        <w:t> 1. Ilekroć w zarządzeniu mowa o: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 xml:space="preserve">a) szkole należy przez to rozumieć Szkołę Podstawową nr 8 w Łomży 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 xml:space="preserve">b) uczniu – należy przez to rozumieć ucznia realizującego obowiązek szkolny ujętego w księdze uczniów Szkoły Podstawowej nr 8 w Łomży 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>c) rodzicu ucznia – należy przez to rozumieć także opiekuna prawnego,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>d) podręcznikach – należy przez to rozumieć podręczniki, w tym podręczniki z danego języka obcego nowożytnego, materiały edukacyjne do zajęć z danego języka obcego nowożytnego,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>e) organie prowadzącym – należy przez to rozumieć Gminę M. Łomża </w:t>
      </w:r>
    </w:p>
    <w:p w:rsidR="006E686C" w:rsidRPr="00D67B55" w:rsidRDefault="006E686C" w:rsidP="006E686C">
      <w:pPr>
        <w:pStyle w:val="NormalnyWeb"/>
        <w:shd w:val="clear" w:color="auto" w:fill="FFFFFF"/>
        <w:spacing w:after="0" w:line="351" w:lineRule="atLeast"/>
        <w:jc w:val="center"/>
        <w:rPr>
          <w:b/>
        </w:rPr>
      </w:pPr>
      <w:r w:rsidRPr="00D67B55">
        <w:rPr>
          <w:b/>
        </w:rPr>
        <w:t>§3 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>1.Podręczniki, w tym podręczniki do zajęć z danego języka obcego nowożytnego, materiały edukacyjne do zajęć z danego języka obcego nowożytnego są własnością organu prowadzącego szkołę</w:t>
      </w:r>
      <w:r w:rsidR="00877A91">
        <w:t xml:space="preserve"> </w:t>
      </w:r>
      <w:r>
        <w:t>i znajdują się w zasobach  szkoły, w miejscu wydzielonym na ten cel.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>2. Podręczniki, w tym podręczniki do zajęć z danego języka obcego nowożytnego, materiały edukacyjne do zajęć z danego języka obcego nowożytnego są wypożyczane (użyczane) uczniom szkoły na okres danego roku szkolnego.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 xml:space="preserve">3. Wypożyczenia (użyczenia) podręczników dokonuje nauczyciel wskazany przez </w:t>
      </w:r>
      <w:proofErr w:type="spellStart"/>
      <w:r>
        <w:t>dyrektoraszkoły</w:t>
      </w:r>
      <w:proofErr w:type="spellEnd"/>
      <w:r>
        <w:t>, na podstawie listy uczniów sporządzonej i podpisanej przez wychowawcę klasy.</w:t>
      </w:r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t> 4. Podręczniki na dany rok szkolny są wypożyczane w dniu i w godzinach uzgodnionych pomiędzy nauczycielem odpowiedzialnym za wypożyczenie a wychowawcą klasy. Zapis ten stosuje się również do zwrotu podręczników.</w:t>
      </w:r>
      <w:bookmarkStart w:id="0" w:name="_GoBack"/>
      <w:bookmarkEnd w:id="0"/>
    </w:p>
    <w:p w:rsidR="006E686C" w:rsidRDefault="006E686C" w:rsidP="006E686C">
      <w:pPr>
        <w:pStyle w:val="NormalnyWeb"/>
        <w:shd w:val="clear" w:color="auto" w:fill="FFFFFF"/>
        <w:spacing w:after="0" w:line="351" w:lineRule="atLeast"/>
      </w:pPr>
      <w:r>
        <w:lastRenderedPageBreak/>
        <w:t> 5. Podręczniki są wypożyczane (użyczane) uczniom nie później, niż do dnia 14 września danego roku szkolnego.</w:t>
      </w:r>
    </w:p>
    <w:p w:rsidR="005E2709" w:rsidRDefault="005E2709"/>
    <w:sectPr w:rsidR="005E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6C"/>
    <w:rsid w:val="005E2709"/>
    <w:rsid w:val="006E686C"/>
    <w:rsid w:val="008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5548"/>
  <w15:chartTrackingRefBased/>
  <w15:docId w15:val="{D3686923-ED67-4460-A864-5258D54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E686C"/>
    <w:pPr>
      <w:autoSpaceDN w:val="0"/>
      <w:spacing w:before="100" w:after="10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andard">
    <w:name w:val="Standard"/>
    <w:rsid w:val="006E686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2021-09-19T08:00:00Z</dcterms:created>
  <dcterms:modified xsi:type="dcterms:W3CDTF">2021-09-19T08:03:00Z</dcterms:modified>
</cp:coreProperties>
</file>