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AB4FF7" w:rsidRDefault="00AB4FF7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354A0A" w:rsidP="00AB4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</w:t>
            </w:r>
            <w:r w:rsidR="00AB4FF7" w:rsidRPr="003E11C1">
              <w:rPr>
                <w:rFonts w:ascii="Times New Roman" w:hAnsi="Times New Roman"/>
              </w:rPr>
              <w:t xml:space="preserve">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Konstruuje wypowiedzi z </w:t>
            </w:r>
            <w:r w:rsidRPr="003E11C1">
              <w:rPr>
                <w:rFonts w:ascii="Times New Roman" w:hAnsi="Times New Roman"/>
              </w:rPr>
              <w:lastRenderedPageBreak/>
              <w:t>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3E11C1">
              <w:rPr>
                <w:rFonts w:ascii="Times New Roman" w:hAnsi="Times New Roman"/>
              </w:rPr>
              <w:lastRenderedPageBreak/>
              <w:t>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</w:t>
            </w:r>
            <w:r w:rsidRPr="003E11C1">
              <w:rPr>
                <w:rFonts w:ascii="Times New Roman" w:hAnsi="Times New Roman"/>
              </w:rPr>
              <w:lastRenderedPageBreak/>
              <w:t>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</w:t>
            </w:r>
            <w:r w:rsidRPr="003E11C1">
              <w:rPr>
                <w:rFonts w:ascii="Times New Roman" w:hAnsi="Times New Roman"/>
              </w:rPr>
              <w:lastRenderedPageBreak/>
              <w:t xml:space="preserve">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pamięci i przepisywaniu tekstów, układa i </w:t>
            </w:r>
            <w:r w:rsidRPr="003E11C1">
              <w:rPr>
                <w:rFonts w:ascii="Times New Roman" w:hAnsi="Times New Roman"/>
              </w:rPr>
              <w:lastRenderedPageBreak/>
              <w:t>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błędy w pisaniu z pamięci i przepisywaniu tekstów, układa i </w:t>
            </w:r>
            <w:r w:rsidRPr="003E11C1">
              <w:rPr>
                <w:rFonts w:ascii="Times New Roman" w:hAnsi="Times New Roman"/>
              </w:rPr>
              <w:lastRenderedPageBreak/>
              <w:t>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</w:t>
            </w:r>
            <w:r w:rsidR="00D756B5" w:rsidRPr="003E11C1">
              <w:rPr>
                <w:rFonts w:ascii="Times New Roman" w:hAnsi="Times New Roman"/>
              </w:rPr>
              <w:lastRenderedPageBreak/>
              <w:t>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</w:t>
            </w:r>
            <w:r w:rsidRPr="003E11C1">
              <w:rPr>
                <w:rFonts w:ascii="Times New Roman" w:hAnsi="Times New Roman"/>
              </w:rPr>
              <w:lastRenderedPageBreak/>
              <w:t xml:space="preserve">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</w:t>
            </w:r>
            <w:r w:rsidRPr="003E11C1">
              <w:rPr>
                <w:sz w:val="22"/>
                <w:szCs w:val="22"/>
              </w:rPr>
              <w:lastRenderedPageBreak/>
              <w:t xml:space="preserve">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</w:t>
            </w:r>
            <w:r w:rsidRPr="003E11C1">
              <w:rPr>
                <w:sz w:val="22"/>
                <w:szCs w:val="22"/>
              </w:rPr>
              <w:lastRenderedPageBreak/>
              <w:t xml:space="preserve">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</w:t>
            </w:r>
            <w:r w:rsidRPr="003E11C1">
              <w:rPr>
                <w:rFonts w:ascii="Times New Roman" w:hAnsi="Times New Roman"/>
              </w:rPr>
              <w:lastRenderedPageBreak/>
              <w:t>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</w:t>
            </w:r>
            <w:r w:rsidRPr="003E11C1">
              <w:rPr>
                <w:sz w:val="22"/>
                <w:szCs w:val="22"/>
              </w:rPr>
              <w:lastRenderedPageBreak/>
              <w:t xml:space="preserve">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>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</w:t>
            </w:r>
            <w:r w:rsidRPr="003E11C1">
              <w:rPr>
                <w:sz w:val="22"/>
                <w:szCs w:val="22"/>
              </w:rPr>
              <w:lastRenderedPageBreak/>
              <w:t xml:space="preserve">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</w:t>
            </w:r>
            <w:r w:rsidRPr="003E11C1">
              <w:rPr>
                <w:sz w:val="22"/>
                <w:szCs w:val="22"/>
              </w:rPr>
              <w:lastRenderedPageBreak/>
              <w:t xml:space="preserve">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</w:t>
            </w:r>
            <w:r w:rsidRPr="003E11C1">
              <w:rPr>
                <w:sz w:val="22"/>
                <w:szCs w:val="22"/>
              </w:rPr>
              <w:lastRenderedPageBreak/>
              <w:t xml:space="preserve">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</w:t>
            </w:r>
            <w:r w:rsidRPr="003E11C1">
              <w:rPr>
                <w:sz w:val="22"/>
                <w:szCs w:val="22"/>
              </w:rPr>
              <w:lastRenderedPageBreak/>
              <w:t>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półlitra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</w:t>
            </w:r>
            <w:r w:rsidRPr="003E11C1">
              <w:rPr>
                <w:sz w:val="22"/>
                <w:szCs w:val="22"/>
              </w:rPr>
              <w:lastRenderedPageBreak/>
              <w:t>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</w:t>
            </w:r>
            <w:r w:rsidRPr="003E11C1">
              <w:rPr>
                <w:sz w:val="22"/>
                <w:szCs w:val="22"/>
              </w:rPr>
              <w:lastRenderedPageBreak/>
              <w:t xml:space="preserve">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</w:t>
            </w:r>
            <w:r w:rsidRPr="003E11C1">
              <w:rPr>
                <w:sz w:val="22"/>
                <w:szCs w:val="22"/>
              </w:rPr>
              <w:lastRenderedPageBreak/>
              <w:t>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</w:t>
            </w:r>
            <w:r w:rsidRPr="003E11C1">
              <w:rPr>
                <w:sz w:val="22"/>
                <w:szCs w:val="22"/>
              </w:rPr>
              <w:lastRenderedPageBreak/>
              <w:t xml:space="preserve">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</w:t>
            </w:r>
            <w:r w:rsidRPr="003E11C1">
              <w:rPr>
                <w:sz w:val="22"/>
                <w:szCs w:val="22"/>
              </w:rPr>
              <w:lastRenderedPageBreak/>
              <w:t xml:space="preserve">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</w:t>
            </w:r>
            <w:r w:rsidRPr="003E11C1">
              <w:rPr>
                <w:sz w:val="22"/>
                <w:szCs w:val="22"/>
              </w:rPr>
              <w:lastRenderedPageBreak/>
              <w:t xml:space="preserve">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materiał rozszerzający, biegle korzysta ze zdobytych wiadomości w różnych sytuacjach, potrafi twórczo rozwiązywać różne problemy,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innych osób, odnosząc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stosowaćpojęcia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</w:t>
            </w:r>
            <w:r w:rsidRPr="003E11C1">
              <w:rPr>
                <w:sz w:val="22"/>
                <w:szCs w:val="22"/>
              </w:rPr>
              <w:lastRenderedPageBreak/>
              <w:t xml:space="preserve">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</w:t>
            </w:r>
            <w:r w:rsidRPr="003E11C1">
              <w:rPr>
                <w:sz w:val="22"/>
                <w:szCs w:val="22"/>
              </w:rPr>
              <w:lastRenderedPageBreak/>
              <w:t xml:space="preserve">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</w:t>
            </w:r>
            <w:r w:rsidRPr="003E11C1">
              <w:rPr>
                <w:sz w:val="22"/>
                <w:szCs w:val="22"/>
              </w:rPr>
              <w:lastRenderedPageBreak/>
              <w:t xml:space="preserve">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</w:t>
            </w:r>
            <w:r w:rsidRPr="003E11C1">
              <w:rPr>
                <w:sz w:val="22"/>
                <w:szCs w:val="22"/>
              </w:rPr>
              <w:lastRenderedPageBreak/>
              <w:t xml:space="preserve">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</w:t>
            </w:r>
            <w:r w:rsidRPr="003E11C1">
              <w:rPr>
                <w:sz w:val="22"/>
                <w:szCs w:val="22"/>
              </w:rPr>
              <w:lastRenderedPageBreak/>
              <w:t xml:space="preserve">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</w:t>
            </w:r>
            <w:r w:rsidRPr="003E11C1">
              <w:rPr>
                <w:sz w:val="22"/>
                <w:szCs w:val="22"/>
              </w:rPr>
              <w:lastRenderedPageBreak/>
              <w:t xml:space="preserve">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danymi osobowymi w sytuacji zagrożenia </w:t>
            </w:r>
            <w:r w:rsidRPr="003E11C1">
              <w:rPr>
                <w:sz w:val="22"/>
                <w:szCs w:val="22"/>
              </w:rPr>
              <w:lastRenderedPageBreak/>
              <w:t>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w szkole, odnajduje drogę ewakuacyjną; stosuje zasady bezpiecznej zabawy w różnych warunkach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danymi osobowymi w sytuacji zagrożenia </w:t>
            </w:r>
            <w:r w:rsidRPr="003E11C1">
              <w:rPr>
                <w:sz w:val="22"/>
                <w:szCs w:val="22"/>
              </w:rPr>
              <w:lastRenderedPageBreak/>
              <w:t>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w szkole, odnajduje drogę ewakuacyjną; stosuje zasady bezpiecznej zabawy w różnych warunkach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danymi </w:t>
            </w:r>
            <w:r w:rsidRPr="003E11C1">
              <w:rPr>
                <w:sz w:val="22"/>
                <w:szCs w:val="22"/>
              </w:rPr>
              <w:lastRenderedPageBreak/>
              <w:t>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stosuje się do zasad bezpieczeństwa w szkole, odnajduje drogę ewakuacyjną; stosuje zasady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</w:t>
            </w:r>
            <w:r w:rsidRPr="003E11C1">
              <w:rPr>
                <w:sz w:val="22"/>
                <w:szCs w:val="22"/>
              </w:rPr>
              <w:lastRenderedPageBreak/>
              <w:t xml:space="preserve">osobowymi w sytuacji 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stosować do zasad bezpieczeństwa w szkole, odnajduje drogę ewakuacyjną, stosuje zasady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</w:t>
            </w:r>
            <w:r w:rsidRPr="003E11C1">
              <w:rPr>
                <w:sz w:val="22"/>
                <w:szCs w:val="22"/>
              </w:rPr>
              <w:lastRenderedPageBreak/>
              <w:t xml:space="preserve">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lastRenderedPageBreak/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Polski, wskazuje na mapie jej </w:t>
            </w:r>
            <w:r w:rsidRPr="003E11C1">
              <w:rPr>
                <w:rFonts w:ascii="Times New Roman" w:hAnsi="Times New Roman"/>
              </w:rPr>
              <w:lastRenderedPageBreak/>
              <w:t>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 i z niewielką pomocą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wymienia nazwę stolicy Polski i z </w:t>
            </w:r>
            <w:r w:rsidRPr="003E11C1">
              <w:rPr>
                <w:rFonts w:ascii="Times New Roman" w:hAnsi="Times New Roman"/>
              </w:rPr>
              <w:lastRenderedPageBreak/>
              <w:t>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podaniem nazwy stolicy Polski i wskazaniem na mapie </w:t>
            </w:r>
            <w:r w:rsidRPr="003E11C1">
              <w:rPr>
                <w:sz w:val="22"/>
                <w:szCs w:val="22"/>
              </w:rPr>
              <w:lastRenderedPageBreak/>
              <w:t>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</w:t>
            </w:r>
            <w:r w:rsidRPr="003E11C1">
              <w:rPr>
                <w:sz w:val="22"/>
                <w:szCs w:val="22"/>
              </w:rPr>
              <w:lastRenderedPageBreak/>
              <w:t xml:space="preserve">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 xml:space="preserve">,oraz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</w:t>
            </w:r>
            <w:r w:rsidRPr="003E11C1">
              <w:rPr>
                <w:sz w:val="22"/>
                <w:szCs w:val="22"/>
              </w:rPr>
              <w:lastRenderedPageBreak/>
              <w:t xml:space="preserve">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fantastyczne) </w:t>
            </w:r>
            <w:r w:rsidRPr="003E11C1">
              <w:rPr>
                <w:sz w:val="22"/>
                <w:szCs w:val="22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</w:t>
            </w:r>
            <w:r w:rsidRPr="003E11C1">
              <w:rPr>
                <w:sz w:val="22"/>
                <w:szCs w:val="22"/>
              </w:rPr>
              <w:lastRenderedPageBreak/>
              <w:t xml:space="preserve">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</w:t>
            </w:r>
            <w:r w:rsidRPr="003E11C1">
              <w:rPr>
                <w:sz w:val="22"/>
                <w:szCs w:val="22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</w:t>
            </w:r>
            <w:r w:rsidRPr="003E11C1">
              <w:rPr>
                <w:sz w:val="22"/>
                <w:szCs w:val="22"/>
              </w:rPr>
              <w:lastRenderedPageBreak/>
              <w:t>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</w:t>
            </w:r>
            <w:r w:rsidRPr="003E11C1">
              <w:rPr>
                <w:sz w:val="22"/>
                <w:szCs w:val="22"/>
              </w:rPr>
              <w:lastRenderedPageBreak/>
              <w:t xml:space="preserve">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</w:t>
            </w:r>
            <w:r w:rsidRPr="003E11C1">
              <w:rPr>
                <w:rFonts w:ascii="Times New Roman" w:hAnsi="Times New Roman"/>
              </w:rPr>
              <w:lastRenderedPageBreak/>
              <w:t>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</w:t>
            </w:r>
            <w:r w:rsidRPr="003E11C1">
              <w:rPr>
                <w:sz w:val="22"/>
                <w:szCs w:val="22"/>
              </w:rPr>
              <w:lastRenderedPageBreak/>
              <w:t xml:space="preserve">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zachowania ładu, porządku i dobrej organizacji miejsca </w:t>
            </w:r>
            <w:r w:rsidRPr="003E11C1">
              <w:rPr>
                <w:sz w:val="22"/>
                <w:szCs w:val="22"/>
              </w:rPr>
              <w:lastRenderedPageBreak/>
              <w:t>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wykonuje </w:t>
            </w:r>
            <w:r w:rsidRPr="003E11C1">
              <w:rPr>
                <w:sz w:val="22"/>
                <w:szCs w:val="22"/>
              </w:rPr>
              <w:lastRenderedPageBreak/>
              <w:t xml:space="preserve">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</w:t>
            </w:r>
            <w:r w:rsidRPr="003E11C1">
              <w:rPr>
                <w:rFonts w:ascii="Times New Roman" w:hAnsi="Times New Roman"/>
              </w:rPr>
              <w:lastRenderedPageBreak/>
              <w:t xml:space="preserve">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</w:t>
            </w:r>
            <w:r w:rsidR="008B201C">
              <w:rPr>
                <w:sz w:val="22"/>
                <w:szCs w:val="22"/>
              </w:rPr>
              <w:lastRenderedPageBreak/>
              <w:t xml:space="preserve">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</w:t>
            </w:r>
            <w:r w:rsidR="008B201C">
              <w:rPr>
                <w:sz w:val="22"/>
                <w:szCs w:val="22"/>
              </w:rPr>
              <w:lastRenderedPageBreak/>
              <w:t xml:space="preserve">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</w:t>
            </w:r>
            <w:r w:rsidRPr="003E11C1">
              <w:rPr>
                <w:rFonts w:ascii="Times New Roman" w:hAnsi="Times New Roman"/>
              </w:rPr>
              <w:lastRenderedPageBreak/>
              <w:t xml:space="preserve">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</w:t>
            </w:r>
            <w:r w:rsidRPr="003E11C1">
              <w:rPr>
                <w:sz w:val="22"/>
                <w:szCs w:val="22"/>
              </w:rPr>
              <w:lastRenderedPageBreak/>
              <w:t xml:space="preserve">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</w:t>
            </w:r>
            <w:r w:rsidRPr="003E11C1">
              <w:rPr>
                <w:rFonts w:ascii="Times New Roman" w:hAnsi="Times New Roman"/>
              </w:rPr>
              <w:lastRenderedPageBreak/>
              <w:t>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rozwiązuje zadania, </w:t>
            </w:r>
            <w:r w:rsidRPr="003E11C1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Tylko z pomocą rozwiązuje zadania, </w:t>
            </w:r>
            <w:r w:rsidRPr="003E11C1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proste rysunki, powiększa, zmniejsza, </w:t>
            </w:r>
            <w:r w:rsidRPr="003E11C1">
              <w:rPr>
                <w:sz w:val="22"/>
                <w:szCs w:val="22"/>
              </w:rPr>
              <w:lastRenderedPageBreak/>
              <w:t>kopiuje, wkleja i 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</w:t>
            </w:r>
            <w:r w:rsidRPr="003E11C1">
              <w:rPr>
                <w:sz w:val="22"/>
                <w:szCs w:val="22"/>
              </w:rPr>
              <w:lastRenderedPageBreak/>
              <w:t>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uważnie </w:t>
            </w:r>
            <w:r w:rsidRPr="003E11C1">
              <w:rPr>
                <w:sz w:val="22"/>
                <w:szCs w:val="22"/>
              </w:rPr>
              <w:lastRenderedPageBreak/>
              <w:t>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uważnie </w:t>
            </w:r>
            <w:r w:rsidRPr="003E11C1">
              <w:rPr>
                <w:sz w:val="22"/>
                <w:szCs w:val="22"/>
              </w:rPr>
              <w:lastRenderedPageBreak/>
              <w:t>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 xml:space="preserve">,oraz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Ma problem z uważnym słuchaniem </w:t>
            </w:r>
            <w:r w:rsidRPr="003E11C1">
              <w:rPr>
                <w:rFonts w:ascii="Times New Roman" w:hAnsi="Times New Roman"/>
              </w:rPr>
              <w:lastRenderedPageBreak/>
              <w:t>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</w:t>
            </w:r>
            <w:r w:rsidRPr="003E11C1">
              <w:rPr>
                <w:sz w:val="22"/>
                <w:szCs w:val="22"/>
              </w:rPr>
              <w:lastRenderedPageBreak/>
              <w:t xml:space="preserve">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</w:t>
            </w:r>
            <w:r w:rsidRPr="003E11C1">
              <w:rPr>
                <w:sz w:val="22"/>
                <w:szCs w:val="22"/>
              </w:rPr>
              <w:lastRenderedPageBreak/>
              <w:t xml:space="preserve">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</w:t>
            </w:r>
            <w:r w:rsidRPr="003E11C1">
              <w:rPr>
                <w:sz w:val="22"/>
                <w:szCs w:val="22"/>
              </w:rPr>
              <w:lastRenderedPageBreak/>
              <w:t xml:space="preserve">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tańczy według </w:t>
            </w:r>
            <w:r w:rsidRPr="003E11C1">
              <w:rPr>
                <w:sz w:val="22"/>
                <w:szCs w:val="22"/>
              </w:rPr>
              <w:lastRenderedPageBreak/>
              <w:t>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</w:t>
            </w:r>
            <w:r w:rsidRPr="003E11C1">
              <w:rPr>
                <w:sz w:val="22"/>
                <w:szCs w:val="22"/>
              </w:rPr>
              <w:lastRenderedPageBreak/>
              <w:t>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Poprawnie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Niechętnie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akompaniament do </w:t>
            </w:r>
            <w:r w:rsidRPr="003E11C1">
              <w:rPr>
                <w:sz w:val="22"/>
                <w:szCs w:val="22"/>
              </w:rPr>
              <w:lastRenderedPageBreak/>
              <w:t>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Czasami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wyboru: na dzwonkach, ksylofonie, flecie podłużnym, flażolecie – fleciku polskim lub </w:t>
            </w:r>
            <w:r w:rsidRPr="003E11C1">
              <w:rPr>
                <w:rFonts w:ascii="Times New Roman" w:hAnsi="Times New Roman"/>
              </w:rPr>
              <w:lastRenderedPageBreak/>
              <w:t>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lastRenderedPageBreak/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lastRenderedPageBreak/>
              <w:t xml:space="preserve">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</w:t>
            </w:r>
            <w:r w:rsidRPr="003E11C1">
              <w:rPr>
                <w:sz w:val="22"/>
                <w:szCs w:val="22"/>
              </w:rPr>
              <w:lastRenderedPageBreak/>
              <w:t xml:space="preserve">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</w:t>
            </w:r>
            <w:r w:rsidRPr="003E11C1">
              <w:rPr>
                <w:sz w:val="22"/>
                <w:szCs w:val="22"/>
              </w:rPr>
              <w:lastRenderedPageBreak/>
              <w:t>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</w:t>
            </w:r>
            <w:r w:rsidRPr="003E11C1">
              <w:rPr>
                <w:sz w:val="22"/>
                <w:szCs w:val="22"/>
              </w:rPr>
              <w:lastRenderedPageBreak/>
              <w:t>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</w:t>
            </w:r>
            <w:r w:rsidRPr="003E11C1">
              <w:rPr>
                <w:sz w:val="22"/>
                <w:szCs w:val="22"/>
              </w:rPr>
              <w:lastRenderedPageBreak/>
              <w:t xml:space="preserve">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przestrzega zasad bezpieczeństwa podczas zajęć ruchowych indywidualnych izespołowych.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54A0A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2E1D"/>
    <w:rsid w:val="00C232AC"/>
    <w:rsid w:val="00C30F6E"/>
    <w:rsid w:val="00C538AB"/>
    <w:rsid w:val="00C713F5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2185D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41B6-47E6-4DFB-9142-CA96063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13678</Words>
  <Characters>82068</Characters>
  <Application>Microsoft Office Word</Application>
  <DocSecurity>0</DocSecurity>
  <Lines>683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Użytkownik systemu Windows</cp:lastModifiedBy>
  <cp:revision>4</cp:revision>
  <cp:lastPrinted>2017-04-24T17:54:00Z</cp:lastPrinted>
  <dcterms:created xsi:type="dcterms:W3CDTF">2021-09-13T18:27:00Z</dcterms:created>
  <dcterms:modified xsi:type="dcterms:W3CDTF">2021-09-15T11:14:00Z</dcterms:modified>
</cp:coreProperties>
</file>